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2A6" w:rsidRDefault="00D842A6">
      <w:r>
        <w:t>MODIFICATIONS FOR NEW RE-SPIN</w:t>
      </w:r>
      <w:r w:rsidR="00F64D15">
        <w:t xml:space="preserve"> TO IMPLEMENT</w:t>
      </w:r>
      <w:r>
        <w:t xml:space="preserve"> </w:t>
      </w:r>
    </w:p>
    <w:p w:rsidR="00F64D15" w:rsidRDefault="00F64D15" w:rsidP="00F64D15">
      <w:pPr>
        <w:rPr>
          <w:b/>
        </w:rPr>
      </w:pPr>
      <w:bookmarkStart w:id="0" w:name="_GoBack"/>
      <w:bookmarkEnd w:id="0"/>
      <w:r>
        <w:rPr>
          <w:b/>
        </w:rPr>
        <w:t>DA9063 POWER MODULE</w:t>
      </w:r>
    </w:p>
    <w:p w:rsidR="00F64D15" w:rsidRDefault="00F64D15" w:rsidP="00F64D15">
      <w:r w:rsidRPr="00F64D15">
        <w:t xml:space="preserve">R6, R7 </w:t>
      </w:r>
      <w:r>
        <w:t>should be pulled up to VSYS and not to VDDCORE to avoid the system to be started-up when VDDCORE rail collapse after SW power off (figure 1)</w:t>
      </w:r>
      <w:r>
        <w:rPr>
          <w:noProof/>
          <w:lang w:eastAsia="en-GB"/>
        </w:rPr>
        <w:drawing>
          <wp:inline distT="0" distB="0" distL="0" distR="0">
            <wp:extent cx="4572000" cy="2231390"/>
            <wp:effectExtent l="0" t="0" r="0" b="0"/>
            <wp:docPr id="1" name="Picture 1" descr="C:\temp\Tick_pulse issu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temp\Tick_pulse issue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231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4D15" w:rsidRDefault="00F64D15" w:rsidP="00F64D15">
      <w:pPr>
        <w:jc w:val="center"/>
      </w:pPr>
      <w:r>
        <w:t>Figure 1</w:t>
      </w:r>
    </w:p>
    <w:p w:rsidR="00F64D15" w:rsidRDefault="00F64D15" w:rsidP="00F64D15">
      <w:r>
        <w:t>After the mod the plot is as in figure 2</w:t>
      </w:r>
    </w:p>
    <w:p w:rsidR="00F64D15" w:rsidRPr="00F64D15" w:rsidRDefault="00F64D15" w:rsidP="00F64D15">
      <w:r>
        <w:rPr>
          <w:noProof/>
          <w:lang w:eastAsia="en-GB"/>
        </w:rPr>
        <w:drawing>
          <wp:inline distT="0" distB="0" distL="0" distR="0">
            <wp:extent cx="4572000" cy="2231390"/>
            <wp:effectExtent l="0" t="0" r="0" b="0"/>
            <wp:docPr id="2" name="Picture 2" descr="C:\temp\SUSPEND_RESUME_SW_POWEROF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temp\SUSPEND_RESUME_SW_POWEROFF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231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4D15" w:rsidRDefault="00F64D15" w:rsidP="00434A9C"/>
    <w:p w:rsidR="00434A9C" w:rsidRDefault="00434A9C" w:rsidP="00434A9C">
      <w:r>
        <w:t>See below Bottom layout to identify R6, R7.</w:t>
      </w:r>
    </w:p>
    <w:p w:rsidR="00C14C2F" w:rsidRPr="00F64D15" w:rsidRDefault="00C14C2F">
      <w:pPr>
        <w:jc w:val="center"/>
      </w:pPr>
      <w:r>
        <w:rPr>
          <w:noProof/>
          <w:lang w:eastAsia="en-GB"/>
        </w:rPr>
        <w:lastRenderedPageBreak/>
        <w:drawing>
          <wp:inline distT="0" distB="0" distL="0" distR="0">
            <wp:extent cx="5725160" cy="5029200"/>
            <wp:effectExtent l="0" t="0" r="889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5160" cy="502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14C2F" w:rsidRPr="00F64D1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B94E0B"/>
    <w:multiLevelType w:val="hybridMultilevel"/>
    <w:tmpl w:val="0AF490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2A6"/>
    <w:rsid w:val="00117AF3"/>
    <w:rsid w:val="002A36AA"/>
    <w:rsid w:val="00434A9C"/>
    <w:rsid w:val="00A202B6"/>
    <w:rsid w:val="00BC5DAE"/>
    <w:rsid w:val="00C14C2F"/>
    <w:rsid w:val="00D26F91"/>
    <w:rsid w:val="00D842A6"/>
    <w:rsid w:val="00EA1CF1"/>
    <w:rsid w:val="00F64D15"/>
    <w:rsid w:val="00FB0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842A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64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4D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842A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64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4D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Dialog Semiconductor</Company>
  <LinksUpToDate>false</LinksUpToDate>
  <CharactersWithSpaces>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Francesco Giuliano</dc:creator>
  <cp:lastModifiedBy>Francesco Giuliano</cp:lastModifiedBy>
  <cp:revision>6</cp:revision>
  <dcterms:created xsi:type="dcterms:W3CDTF">2014-01-21T11:28:00Z</dcterms:created>
  <dcterms:modified xsi:type="dcterms:W3CDTF">2014-06-11T14:56:00Z</dcterms:modified>
</cp:coreProperties>
</file>